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03.09.2019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03-06/6849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Владимир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185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185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"Центральная" г. Москва, г. Москва, Щелковское шоссе, д. 75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50050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д. Малая Дубна, а/д А-108 «Московское большое кольцо» на участке от Горьковского ш. до Егорьевского ш., 0км+050м (справа), 0км+050м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Покров, Владимирская область, г. Покров, ул. Ленина, д. 181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Владимир, Владимирская область, г. Владимир, ул. Вокзальная, д.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Покров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пр-д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Студенная Гора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Дворянская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Дворянская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Студенная Гора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пр-д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Покров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09:20; 18:15; 21:00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50050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10:45; 19:40; 22:30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10:42; 19:35; 22:25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11:15; 20:10; 23:00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11:10; 20:05; 22:55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12:30; 21:30; 00:15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05:00; 10:30; 12:00; 13:15; 19:30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06:20; нет; нет; 14:45; 20:50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06:15; нет; нет; 14:40; 20:45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50050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07:00; 12:30; 14:00; 15:15; 21:30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06:55; 12:25; 13:55; 15:10; 21:25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08:15; 13:45; 15:15; 16:30; 22:45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